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306"/>
        <w:gridCol w:w="1530"/>
        <w:gridCol w:w="12"/>
        <w:gridCol w:w="1824"/>
        <w:gridCol w:w="3672"/>
      </w:tblGrid>
      <w:tr w:rsidR="005C4CBE" w:rsidRPr="00570FB8" w:rsidTr="00274ACD">
        <w:tc>
          <w:tcPr>
            <w:tcW w:w="3672" w:type="dxa"/>
            <w:gridSpan w:val="3"/>
            <w:shd w:val="clear" w:color="auto" w:fill="C2D69B" w:themeFill="accent3" w:themeFillTint="99"/>
          </w:tcPr>
          <w:p w:rsidR="005C4CBE" w:rsidRPr="00F03AE4"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03AE4">
              <w:rPr>
                <w:rFonts w:ascii="Times New Roman" w:hAnsi="Times New Roman" w:cs="Times New Roman"/>
                <w:b/>
                <w:sz w:val="24"/>
                <w:szCs w:val="24"/>
              </w:rPr>
              <w:t xml:space="preserve"> </w:t>
            </w:r>
            <w:r w:rsidR="00534B20">
              <w:rPr>
                <w:rFonts w:ascii="Times New Roman" w:hAnsi="Times New Roman" w:cs="Times New Roman"/>
                <w:sz w:val="24"/>
                <w:szCs w:val="24"/>
              </w:rPr>
              <w:t>Davis</w:t>
            </w:r>
          </w:p>
          <w:p w:rsidR="005C4CBE" w:rsidRPr="00643719" w:rsidRDefault="005C4CBE" w:rsidP="00C92D93">
            <w:pPr>
              <w:rPr>
                <w:rFonts w:ascii="Times New Roman" w:hAnsi="Times New Roman" w:cs="Times New Roman"/>
                <w:b/>
                <w:sz w:val="24"/>
                <w:szCs w:val="24"/>
              </w:rPr>
            </w:pPr>
          </w:p>
        </w:tc>
        <w:tc>
          <w:tcPr>
            <w:tcW w:w="3672" w:type="dxa"/>
            <w:gridSpan w:val="4"/>
            <w:shd w:val="clear" w:color="auto" w:fill="C2D69B" w:themeFill="accent3" w:themeFillTint="99"/>
          </w:tcPr>
          <w:p w:rsidR="005C4CBE" w:rsidRPr="00F03AE4"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1st</w:t>
            </w:r>
          </w:p>
        </w:tc>
        <w:tc>
          <w:tcPr>
            <w:tcW w:w="3672" w:type="dxa"/>
            <w:shd w:val="clear" w:color="auto" w:fill="C2D69B" w:themeFill="accent3" w:themeFillTint="99"/>
          </w:tcPr>
          <w:p w:rsidR="005C4CBE" w:rsidRPr="00CD5617" w:rsidRDefault="005C4CBE" w:rsidP="00534B20">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7A05C0">
        <w:trPr>
          <w:trHeight w:val="647"/>
        </w:trPr>
        <w:tc>
          <w:tcPr>
            <w:tcW w:w="5508" w:type="dxa"/>
            <w:gridSpan w:val="5"/>
          </w:tcPr>
          <w:p w:rsidR="005C4CBE" w:rsidRPr="00F03AE4"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 xml:space="preserve">Counting </w:t>
            </w:r>
            <w:r w:rsidR="007A05C0">
              <w:rPr>
                <w:rFonts w:ascii="Times New Roman" w:hAnsi="Times New Roman" w:cs="Times New Roman"/>
                <w:sz w:val="24"/>
                <w:szCs w:val="24"/>
              </w:rPr>
              <w:t xml:space="preserve">and grouping objects </w:t>
            </w:r>
            <w:r w:rsidR="00F03AE4">
              <w:rPr>
                <w:rFonts w:ascii="Times New Roman" w:hAnsi="Times New Roman" w:cs="Times New Roman"/>
                <w:sz w:val="24"/>
                <w:szCs w:val="24"/>
              </w:rPr>
              <w:t>to 1</w:t>
            </w:r>
            <w:r w:rsidR="00981FF1">
              <w:rPr>
                <w:rFonts w:ascii="Times New Roman" w:hAnsi="Times New Roman" w:cs="Times New Roman"/>
                <w:sz w:val="24"/>
                <w:szCs w:val="24"/>
              </w:rPr>
              <w:t>0</w:t>
            </w:r>
            <w:r w:rsidR="00F03AE4">
              <w:rPr>
                <w:rFonts w:ascii="Times New Roman" w:hAnsi="Times New Roman" w:cs="Times New Roman"/>
                <w:sz w:val="24"/>
                <w:szCs w:val="24"/>
              </w:rPr>
              <w:t>0</w:t>
            </w:r>
            <w:r w:rsidR="007A05C0">
              <w:rPr>
                <w:rFonts w:ascii="Times New Roman" w:hAnsi="Times New Roman" w:cs="Times New Roman"/>
                <w:sz w:val="24"/>
                <w:szCs w:val="24"/>
              </w:rPr>
              <w:t>.</w:t>
            </w:r>
          </w:p>
          <w:p w:rsidR="005C4CBE" w:rsidRDefault="005C4CBE" w:rsidP="00FE4609">
            <w:pPr>
              <w:rPr>
                <w:rFonts w:ascii="Times New Roman" w:hAnsi="Times New Roman" w:cs="Times New Roman"/>
                <w:sz w:val="24"/>
                <w:szCs w:val="24"/>
              </w:rPr>
            </w:pPr>
          </w:p>
        </w:tc>
        <w:tc>
          <w:tcPr>
            <w:tcW w:w="5508" w:type="dxa"/>
            <w:gridSpan w:val="3"/>
          </w:tcPr>
          <w:p w:rsidR="005C4CBE" w:rsidRPr="00F03AE4" w:rsidRDefault="005C4CBE" w:rsidP="00981FF1">
            <w:pPr>
              <w:rPr>
                <w:rFonts w:ascii="Times New Roman" w:hAnsi="Times New Roman" w:cs="Times New Roman"/>
                <w:sz w:val="24"/>
                <w:szCs w:val="24"/>
              </w:rPr>
            </w:pPr>
            <w:r>
              <w:rPr>
                <w:rFonts w:ascii="Times New Roman" w:hAnsi="Times New Roman" w:cs="Times New Roman"/>
                <w:b/>
                <w:sz w:val="24"/>
                <w:szCs w:val="24"/>
              </w:rPr>
              <w:t>Corresponding Unit Task:</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 xml:space="preserve">Students </w:t>
            </w:r>
            <w:r w:rsidR="007A05C0">
              <w:rPr>
                <w:rFonts w:ascii="Times New Roman" w:hAnsi="Times New Roman" w:cs="Times New Roman"/>
                <w:sz w:val="24"/>
                <w:szCs w:val="24"/>
              </w:rPr>
              <w:t xml:space="preserve">should be able to </w:t>
            </w:r>
            <w:r w:rsidR="00F03AE4">
              <w:rPr>
                <w:rFonts w:ascii="Times New Roman" w:hAnsi="Times New Roman" w:cs="Times New Roman"/>
                <w:sz w:val="24"/>
                <w:szCs w:val="24"/>
              </w:rPr>
              <w:t>can count and recognize numbers to 1</w:t>
            </w:r>
            <w:r w:rsidR="00981FF1">
              <w:rPr>
                <w:rFonts w:ascii="Times New Roman" w:hAnsi="Times New Roman" w:cs="Times New Roman"/>
                <w:sz w:val="24"/>
                <w:szCs w:val="24"/>
              </w:rPr>
              <w:t>0</w:t>
            </w:r>
            <w:r w:rsidR="007A05C0">
              <w:rPr>
                <w:rFonts w:ascii="Times New Roman" w:hAnsi="Times New Roman" w:cs="Times New Roman"/>
                <w:sz w:val="24"/>
                <w:szCs w:val="24"/>
              </w:rPr>
              <w:t>0</w:t>
            </w:r>
            <w:r w:rsidR="00F03AE4">
              <w:rPr>
                <w:rFonts w:ascii="Times New Roman" w:hAnsi="Times New Roman" w:cs="Times New Roman"/>
                <w:sz w:val="24"/>
                <w:szCs w:val="24"/>
              </w:rPr>
              <w:t>.</w:t>
            </w:r>
          </w:p>
        </w:tc>
      </w:tr>
      <w:tr w:rsidR="008C13D7" w:rsidTr="00274ACD">
        <w:trPr>
          <w:trHeight w:val="737"/>
        </w:trPr>
        <w:tc>
          <w:tcPr>
            <w:tcW w:w="11016" w:type="dxa"/>
            <w:gridSpan w:val="8"/>
          </w:tcPr>
          <w:p w:rsidR="008C13D7" w:rsidRPr="00981FF1" w:rsidRDefault="008C13D7" w:rsidP="00FE4609">
            <w:pPr>
              <w:rPr>
                <w:rFonts w:ascii="Times New Roman" w:hAnsi="Times New Roman" w:cs="Times New Roman"/>
                <w:sz w:val="24"/>
                <w:szCs w:val="24"/>
              </w:rPr>
            </w:pPr>
            <w:r w:rsidRPr="008C13D7">
              <w:rPr>
                <w:rFonts w:ascii="Times New Roman" w:hAnsi="Times New Roman" w:cs="Times New Roman"/>
                <w:b/>
                <w:sz w:val="24"/>
                <w:szCs w:val="24"/>
              </w:rPr>
              <w:t>Essential Question(s</w:t>
            </w:r>
            <w:r w:rsidRPr="00981FF1">
              <w:rPr>
                <w:rFonts w:ascii="Times New Roman" w:hAnsi="Times New Roman" w:cs="Times New Roman"/>
                <w:sz w:val="24"/>
                <w:szCs w:val="24"/>
              </w:rPr>
              <w:t xml:space="preserve">): </w:t>
            </w:r>
            <w:r w:rsidR="007A05C0" w:rsidRPr="00981FF1">
              <w:rPr>
                <w:rFonts w:ascii="Times New Roman" w:hAnsi="Times New Roman" w:cs="Times New Roman"/>
                <w:sz w:val="24"/>
                <w:szCs w:val="24"/>
              </w:rPr>
              <w:t xml:space="preserve"> Why is counting by 10 helpful?</w:t>
            </w:r>
          </w:p>
          <w:p w:rsidR="00981FF1" w:rsidRPr="00981FF1" w:rsidRDefault="00981FF1" w:rsidP="00FE4609">
            <w:pPr>
              <w:rPr>
                <w:rFonts w:ascii="Times New Roman" w:hAnsi="Times New Roman" w:cs="Times New Roman"/>
                <w:sz w:val="24"/>
                <w:szCs w:val="24"/>
              </w:rPr>
            </w:pPr>
            <w:r w:rsidRPr="00981FF1">
              <w:rPr>
                <w:rFonts w:ascii="Times New Roman" w:hAnsi="Times New Roman" w:cs="Times New Roman"/>
                <w:sz w:val="24"/>
                <w:szCs w:val="24"/>
              </w:rPr>
              <w:t xml:space="preserve">                                        How do you bundle amounts?</w:t>
            </w:r>
          </w:p>
          <w:p w:rsidR="00981FF1" w:rsidRPr="008C13D7" w:rsidRDefault="00981FF1" w:rsidP="00FE4609">
            <w:pPr>
              <w:rPr>
                <w:rFonts w:ascii="Times New Roman" w:hAnsi="Times New Roman" w:cs="Times New Roman"/>
                <w:b/>
                <w:sz w:val="24"/>
                <w:szCs w:val="24"/>
              </w:rPr>
            </w:pPr>
            <w:r w:rsidRPr="00981FF1">
              <w:rPr>
                <w:rFonts w:ascii="Times New Roman" w:hAnsi="Times New Roman" w:cs="Times New Roman"/>
                <w:sz w:val="24"/>
                <w:szCs w:val="24"/>
              </w:rPr>
              <w:t xml:space="preserve">                                        How is our number system organized?</w:t>
            </w:r>
          </w:p>
        </w:tc>
      </w:tr>
      <w:tr w:rsidR="005C4CBE" w:rsidTr="00274ACD">
        <w:trPr>
          <w:trHeight w:val="296"/>
        </w:trPr>
        <w:tc>
          <w:tcPr>
            <w:tcW w:w="550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422BE9" w:rsidRDefault="00981FF1"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Emily’s First 100 Days of School by Rosemary Wells</w:t>
            </w:r>
          </w:p>
          <w:p w:rsidR="00981FF1" w:rsidRDefault="00981FF1"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Straws, rubber bands</w:t>
            </w:r>
          </w:p>
          <w:p w:rsidR="00981FF1" w:rsidRPr="00D375D7" w:rsidRDefault="00981FF1"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Number cards 1-100 in colorful  colors</w:t>
            </w:r>
          </w:p>
        </w:tc>
        <w:tc>
          <w:tcPr>
            <w:tcW w:w="2760"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081EEA" w:rsidRPr="003D5406" w:rsidRDefault="00422BE9" w:rsidP="003D5406">
            <w:pPr>
              <w:pStyle w:val="ListParagraph"/>
              <w:numPr>
                <w:ilvl w:val="0"/>
                <w:numId w:val="13"/>
              </w:numPr>
              <w:rPr>
                <w:rFonts w:ascii="Times New Roman" w:hAnsi="Times New Roman" w:cs="Times New Roman"/>
                <w:sz w:val="24"/>
                <w:szCs w:val="24"/>
              </w:rPr>
            </w:pPr>
            <w:r w:rsidRPr="003D5406">
              <w:rPr>
                <w:rFonts w:ascii="Times New Roman" w:hAnsi="Times New Roman" w:cs="Times New Roman"/>
                <w:sz w:val="24"/>
                <w:szCs w:val="24"/>
              </w:rPr>
              <w:t>Math journals</w:t>
            </w:r>
          </w:p>
        </w:tc>
        <w:tc>
          <w:tcPr>
            <w:tcW w:w="5496" w:type="dxa"/>
            <w:gridSpan w:val="2"/>
          </w:tcPr>
          <w:p w:rsidR="00D85633" w:rsidRDefault="00E912E3" w:rsidP="00E912E3">
            <w:pPr>
              <w:jc w:val="center"/>
              <w:rPr>
                <w:rFonts w:ascii="Times New Roman" w:hAnsi="Times New Roman" w:cs="Times New Roman"/>
                <w:sz w:val="24"/>
                <w:szCs w:val="24"/>
              </w:rPr>
            </w:pPr>
            <w:r>
              <w:rPr>
                <w:rFonts w:ascii="Times New Roman" w:hAnsi="Times New Roman" w:cs="Times New Roman"/>
                <w:sz w:val="24"/>
                <w:szCs w:val="24"/>
              </w:rPr>
              <w:t>Counting on</w:t>
            </w:r>
          </w:p>
          <w:p w:rsidR="00E912E3" w:rsidRDefault="00081EEA" w:rsidP="00E912E3">
            <w:pPr>
              <w:jc w:val="center"/>
              <w:rPr>
                <w:rFonts w:ascii="Times New Roman" w:hAnsi="Times New Roman" w:cs="Times New Roman"/>
                <w:sz w:val="24"/>
                <w:szCs w:val="24"/>
              </w:rPr>
            </w:pPr>
            <w:r>
              <w:rPr>
                <w:rFonts w:ascii="Times New Roman" w:hAnsi="Times New Roman" w:cs="Times New Roman"/>
                <w:sz w:val="24"/>
                <w:szCs w:val="24"/>
              </w:rPr>
              <w:t>Group</w:t>
            </w:r>
          </w:p>
          <w:p w:rsidR="00D85633" w:rsidRPr="00534B20" w:rsidRDefault="00534B20" w:rsidP="00534B20">
            <w:pPr>
              <w:jc w:val="center"/>
              <w:rPr>
                <w:rFonts w:ascii="Times New Roman" w:hAnsi="Times New Roman" w:cs="Times New Roman"/>
                <w:sz w:val="24"/>
                <w:szCs w:val="24"/>
              </w:rPr>
            </w:pPr>
            <w:r w:rsidRPr="00534B20">
              <w:rPr>
                <w:rFonts w:ascii="Times New Roman" w:hAnsi="Times New Roman" w:cs="Times New Roman"/>
                <w:sz w:val="24"/>
                <w:szCs w:val="24"/>
              </w:rPr>
              <w:t>Bundle</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8"/>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FC775D9" wp14:editId="6200CBE3">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39ABD4C" wp14:editId="725CF3C8">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301446D" wp14:editId="12AB04B5">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5E05803" wp14:editId="4A9D5723">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124B0B6" wp14:editId="479BE52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2B3A585" wp14:editId="00E1C5AC">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0690F9A" wp14:editId="09888907">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F0740B" w:rsidP="00D85633">
            <w:pPr>
              <w:rPr>
                <w:rFonts w:ascii="Times New Roman" w:hAnsi="Times New Roman" w:cs="Times New Roman"/>
                <w:sz w:val="20"/>
                <w:szCs w:val="20"/>
              </w:rPr>
            </w:pPr>
            <w:r>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7"/>
          </w:tcPr>
          <w:p w:rsidR="00F03AE4" w:rsidRPr="00F03AE4" w:rsidRDefault="00D85633" w:rsidP="00F03AE4">
            <w:pPr>
              <w:rPr>
                <w:rFonts w:ascii="Times New Roman" w:hAnsi="Times New Roman" w:cs="Times New Roman"/>
                <w:bCs/>
                <w:iCs/>
                <w:sz w:val="24"/>
                <w:szCs w:val="24"/>
              </w:rPr>
            </w:pPr>
            <w:r>
              <w:rPr>
                <w:rFonts w:ascii="Times New Roman" w:hAnsi="Times New Roman" w:cs="Times New Roman"/>
                <w:b/>
                <w:sz w:val="24"/>
                <w:szCs w:val="24"/>
              </w:rPr>
              <w:t>Common Core State Standards:</w:t>
            </w:r>
            <w:r w:rsidR="00F03AE4">
              <w:rPr>
                <w:rFonts w:ascii="Times New Roman" w:hAnsi="Times New Roman" w:cs="Times New Roman"/>
                <w:b/>
                <w:sz w:val="24"/>
                <w:szCs w:val="24"/>
              </w:rPr>
              <w:t xml:space="preserve">  1.NBT.1</w:t>
            </w:r>
            <w:r w:rsidR="00F03AE4" w:rsidRPr="00F03AE4">
              <w:rPr>
                <w:rFonts w:ascii="Times New Roman" w:hAnsi="Times New Roman" w:cs="Times New Roman"/>
                <w:b/>
                <w:sz w:val="24"/>
                <w:szCs w:val="24"/>
              </w:rPr>
              <w:t xml:space="preserve">:  </w:t>
            </w:r>
            <w:r w:rsidR="00F03AE4" w:rsidRPr="00F03AE4">
              <w:rPr>
                <w:rFonts w:ascii="Times New Roman" w:hAnsi="Times New Roman" w:cs="Times New Roman"/>
                <w:bCs/>
                <w:iCs/>
                <w:sz w:val="24"/>
                <w:szCs w:val="24"/>
              </w:rPr>
              <w:t>Count to 120, starting at any number less than 120. In this range, read a</w:t>
            </w:r>
            <w:r w:rsidR="00F03AE4">
              <w:rPr>
                <w:rFonts w:ascii="Times New Roman" w:hAnsi="Times New Roman" w:cs="Times New Roman"/>
                <w:bCs/>
                <w:iCs/>
                <w:sz w:val="24"/>
                <w:szCs w:val="24"/>
              </w:rPr>
              <w:t>nd write numerals and represent</w:t>
            </w:r>
            <w:r w:rsidR="00F03AE4" w:rsidRPr="00F03AE4">
              <w:rPr>
                <w:rFonts w:ascii="Times New Roman" w:hAnsi="Times New Roman" w:cs="Times New Roman"/>
                <w:bCs/>
                <w:iCs/>
                <w:sz w:val="24"/>
                <w:szCs w:val="24"/>
              </w:rPr>
              <w:t xml:space="preserve"> a number of objects with a written numeral.     </w:t>
            </w:r>
          </w:p>
          <w:p w:rsidR="00D85633" w:rsidRPr="00F03AE4"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7"/>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F03AE4">
              <w:rPr>
                <w:rFonts w:ascii="Times New Roman" w:hAnsi="Times New Roman" w:cs="Times New Roman"/>
                <w:b/>
                <w:sz w:val="24"/>
                <w:szCs w:val="24"/>
              </w:rPr>
              <w:t xml:space="preserve"> </w:t>
            </w:r>
          </w:p>
          <w:p w:rsidR="00F03AE4" w:rsidRDefault="003D5406" w:rsidP="007B401D">
            <w:pPr>
              <w:rPr>
                <w:rFonts w:ascii="Times New Roman" w:hAnsi="Times New Roman" w:cs="Times New Roman"/>
                <w:sz w:val="24"/>
                <w:szCs w:val="24"/>
              </w:rPr>
            </w:pPr>
            <w:r>
              <w:rPr>
                <w:rFonts w:ascii="Times New Roman" w:hAnsi="Times New Roman" w:cs="Times New Roman"/>
                <w:sz w:val="24"/>
                <w:szCs w:val="24"/>
              </w:rPr>
              <w:t>I can count on from a given number.</w:t>
            </w:r>
          </w:p>
          <w:p w:rsidR="00F03AE4" w:rsidRDefault="00081EEA" w:rsidP="007B401D">
            <w:pPr>
              <w:rPr>
                <w:rFonts w:ascii="Times New Roman" w:hAnsi="Times New Roman" w:cs="Times New Roman"/>
                <w:sz w:val="24"/>
                <w:szCs w:val="24"/>
              </w:rPr>
            </w:pPr>
            <w:r>
              <w:rPr>
                <w:rFonts w:ascii="Times New Roman" w:hAnsi="Times New Roman" w:cs="Times New Roman"/>
                <w:sz w:val="24"/>
                <w:szCs w:val="24"/>
              </w:rPr>
              <w:t>I can group objects different ways to help me count.</w:t>
            </w:r>
          </w:p>
          <w:p w:rsidR="007A05C0" w:rsidRPr="00F03AE4" w:rsidRDefault="007A05C0"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7"/>
          </w:tcPr>
          <w:p w:rsidR="00572357" w:rsidRPr="00572357" w:rsidRDefault="00572357" w:rsidP="00572357">
            <w:pPr>
              <w:pStyle w:val="Heading1"/>
              <w:spacing w:before="0" w:beforeAutospacing="0" w:after="0" w:afterAutospacing="0"/>
              <w:outlineLvl w:val="0"/>
              <w:rPr>
                <w:bCs w:val="0"/>
                <w:color w:val="000000"/>
                <w:sz w:val="24"/>
                <w:szCs w:val="24"/>
              </w:rPr>
            </w:pPr>
            <w:r>
              <w:rPr>
                <w:sz w:val="24"/>
                <w:szCs w:val="24"/>
              </w:rPr>
              <w:t>Activating Strategy/Hook</w:t>
            </w:r>
            <w:r w:rsidRPr="00572357">
              <w:rPr>
                <w:b w:val="0"/>
                <w:sz w:val="24"/>
                <w:szCs w:val="24"/>
              </w:rPr>
              <w:t xml:space="preserve">:  Read the book, </w:t>
            </w:r>
            <w:r w:rsidRPr="00572357">
              <w:rPr>
                <w:bCs w:val="0"/>
                <w:color w:val="000000"/>
                <w:sz w:val="24"/>
                <w:szCs w:val="24"/>
              </w:rPr>
              <w:t xml:space="preserve">Emily's First 100 Days of School </w:t>
            </w:r>
            <w:r w:rsidRPr="009209DF">
              <w:rPr>
                <w:b w:val="0"/>
                <w:bCs w:val="0"/>
                <w:color w:val="000000"/>
                <w:sz w:val="24"/>
                <w:szCs w:val="24"/>
              </w:rPr>
              <w:t>by</w:t>
            </w:r>
            <w:r w:rsidRPr="00572357">
              <w:rPr>
                <w:bCs w:val="0"/>
                <w:color w:val="000000"/>
                <w:sz w:val="24"/>
                <w:szCs w:val="24"/>
              </w:rPr>
              <w:t xml:space="preserve"> </w:t>
            </w:r>
          </w:p>
          <w:p w:rsidR="00D85633" w:rsidRPr="00AE3E33" w:rsidRDefault="00F0740B" w:rsidP="00572357">
            <w:pPr>
              <w:rPr>
                <w:rFonts w:ascii="Times New Roman" w:hAnsi="Times New Roman" w:cs="Times New Roman"/>
                <w:sz w:val="24"/>
                <w:szCs w:val="24"/>
              </w:rPr>
            </w:pPr>
            <w:hyperlink r:id="rId13" w:history="1">
              <w:r w:rsidR="00572357" w:rsidRPr="00572357">
                <w:rPr>
                  <w:rFonts w:ascii="Times New Roman" w:eastAsia="Times New Roman" w:hAnsi="Times New Roman" w:cs="Times New Roman"/>
                  <w:b/>
                  <w:sz w:val="24"/>
                  <w:szCs w:val="24"/>
                </w:rPr>
                <w:t>Rosemary Wells</w:t>
              </w:r>
            </w:hyperlink>
            <w:r w:rsidR="00572357" w:rsidRPr="00572357">
              <w:rPr>
                <w:rFonts w:ascii="Times New Roman" w:eastAsia="Times New Roman" w:hAnsi="Times New Roman" w:cs="Times New Roman"/>
                <w:sz w:val="24"/>
                <w:szCs w:val="24"/>
              </w:rPr>
              <w:t>.  There were 100 days in the book and we were shown those n</w:t>
            </w:r>
            <w:r w:rsidR="00572357">
              <w:rPr>
                <w:rFonts w:ascii="Times New Roman" w:eastAsia="Times New Roman" w:hAnsi="Times New Roman" w:cs="Times New Roman"/>
                <w:sz w:val="24"/>
                <w:szCs w:val="24"/>
              </w:rPr>
              <w:t xml:space="preserve">umbers all throughout the </w:t>
            </w:r>
            <w:proofErr w:type="gramStart"/>
            <w:r w:rsidR="00572357">
              <w:rPr>
                <w:rFonts w:ascii="Times New Roman" w:eastAsia="Times New Roman" w:hAnsi="Times New Roman" w:cs="Times New Roman"/>
                <w:sz w:val="24"/>
                <w:szCs w:val="24"/>
              </w:rPr>
              <w:t>book,</w:t>
            </w:r>
            <w:proofErr w:type="gramEnd"/>
            <w:r w:rsidR="00572357">
              <w:rPr>
                <w:rFonts w:ascii="Times New Roman" w:eastAsia="Times New Roman" w:hAnsi="Times New Roman" w:cs="Times New Roman"/>
                <w:sz w:val="24"/>
                <w:szCs w:val="24"/>
              </w:rPr>
              <w:t xml:space="preserve"> and it just so happens I have a magic book that the numbers have popped out of.  Throw the numbers 1-100 out of the book onto the floor.  (Have the numbers 1-100 on colorful cards).  </w:t>
            </w:r>
            <w:r w:rsidR="00572357" w:rsidRPr="00572357">
              <w:rPr>
                <w:rFonts w:ascii="Times New Roman" w:eastAsia="Times New Roman" w:hAnsi="Times New Roman" w:cs="Times New Roman"/>
                <w:sz w:val="24"/>
                <w:szCs w:val="24"/>
              </w:rPr>
              <w:t xml:space="preserve"> </w:t>
            </w:r>
            <w:r w:rsidR="00AE3E33" w:rsidRPr="00572357">
              <w:rPr>
                <w:rFonts w:ascii="Times New Roman" w:hAnsi="Times New Roman" w:cs="Times New Roman"/>
                <w:sz w:val="24"/>
                <w:szCs w:val="24"/>
              </w:rPr>
              <w:t>Today we are going to discuss and practice different w</w:t>
            </w:r>
            <w:r w:rsidR="00572357" w:rsidRPr="00572357">
              <w:rPr>
                <w:rFonts w:ascii="Times New Roman" w:hAnsi="Times New Roman" w:cs="Times New Roman"/>
                <w:sz w:val="24"/>
                <w:szCs w:val="24"/>
              </w:rPr>
              <w:t>ays to count a group of objects up to 100.</w:t>
            </w:r>
            <w:r w:rsidR="00AE3E33">
              <w:rPr>
                <w:rFonts w:ascii="Times New Roman" w:hAnsi="Times New Roman" w:cs="Times New Roman"/>
                <w:sz w:val="24"/>
                <w:szCs w:val="24"/>
              </w:rPr>
              <w:t xml:space="preserve">  </w:t>
            </w:r>
            <w:r w:rsidR="00572357">
              <w:rPr>
                <w:rFonts w:ascii="Times New Roman" w:hAnsi="Times New Roman" w:cs="Times New Roman"/>
                <w:sz w:val="24"/>
                <w:szCs w:val="24"/>
              </w:rPr>
              <w:t>How can we count these numbers?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D85633" w:rsidRPr="00BD1FA5" w:rsidRDefault="00D85633" w:rsidP="00572357">
            <w:pPr>
              <w:rPr>
                <w:rFonts w:ascii="Times New Roman" w:hAnsi="Times New Roman" w:cs="Times New Roman"/>
                <w:sz w:val="24"/>
                <w:szCs w:val="24"/>
              </w:rPr>
            </w:pPr>
            <w:r>
              <w:rPr>
                <w:rFonts w:ascii="Times New Roman" w:hAnsi="Times New Roman" w:cs="Times New Roman"/>
                <w:b/>
                <w:sz w:val="24"/>
                <w:szCs w:val="24"/>
              </w:rPr>
              <w:t>Teacher Directed</w:t>
            </w:r>
            <w:r w:rsidR="00572357">
              <w:rPr>
                <w:rFonts w:ascii="Times New Roman" w:hAnsi="Times New Roman" w:cs="Times New Roman"/>
                <w:b/>
                <w:sz w:val="24"/>
                <w:szCs w:val="24"/>
              </w:rPr>
              <w:t xml:space="preserve">:  </w:t>
            </w:r>
            <w:r w:rsidR="00572357" w:rsidRPr="00572357">
              <w:rPr>
                <w:rFonts w:ascii="Times New Roman" w:hAnsi="Times New Roman" w:cs="Times New Roman"/>
                <w:sz w:val="24"/>
                <w:szCs w:val="24"/>
              </w:rPr>
              <w:t>Using the board or chart, ask the students how we can count or group this “mess” of numbers?  Record the answers</w:t>
            </w:r>
            <w:r w:rsidR="00572357">
              <w:rPr>
                <w:rFonts w:ascii="Times New Roman" w:hAnsi="Times New Roman" w:cs="Times New Roman"/>
                <w:sz w:val="24"/>
                <w:szCs w:val="24"/>
              </w:rPr>
              <w:t xml:space="preserve"> the students suggest</w:t>
            </w:r>
            <w:r w:rsidR="00654A8E">
              <w:rPr>
                <w:rFonts w:ascii="Times New Roman" w:hAnsi="Times New Roman" w:cs="Times New Roman"/>
                <w:sz w:val="24"/>
                <w:szCs w:val="24"/>
              </w:rPr>
              <w:t>.  Tell the students one way to group numbers could be bundling.  Explain the term bundling</w:t>
            </w:r>
            <w:r w:rsidR="00EB1486">
              <w:rPr>
                <w:rFonts w:ascii="Times New Roman" w:hAnsi="Times New Roman" w:cs="Times New Roman"/>
                <w:sz w:val="24"/>
                <w:szCs w:val="24"/>
              </w:rPr>
              <w:t xml:space="preserve"> to the students.  </w:t>
            </w:r>
            <w:r w:rsidR="009209DF">
              <w:rPr>
                <w:rFonts w:ascii="Times New Roman" w:hAnsi="Times New Roman" w:cs="Times New Roman"/>
                <w:sz w:val="24"/>
                <w:szCs w:val="24"/>
              </w:rPr>
              <w:t>Model bundling by showing straws and counting to ten, bundle with a rubber band.  Model a few more bundles until you have 3 bundles and some leftovers.  With the students, count the three bundles-30 and the leftovers 3, which equal 33.</w:t>
            </w:r>
            <w:r w:rsidR="00EB1486">
              <w:rPr>
                <w:rFonts w:ascii="Times New Roman" w:hAnsi="Times New Roman" w:cs="Times New Roman"/>
                <w:sz w:val="24"/>
                <w:szCs w:val="24"/>
              </w:rPr>
              <w:t xml:space="preserve">  </w:t>
            </w:r>
            <w:r w:rsidR="00654A8E">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BD1FA5" w:rsidRPr="00E912E3" w:rsidRDefault="00D85633" w:rsidP="009209DF">
            <w:pPr>
              <w:rPr>
                <w:rFonts w:ascii="Times New Roman" w:hAnsi="Times New Roman" w:cs="Times New Roman"/>
                <w:sz w:val="24"/>
                <w:szCs w:val="24"/>
              </w:rPr>
            </w:pPr>
            <w:r>
              <w:rPr>
                <w:rFonts w:ascii="Times New Roman" w:hAnsi="Times New Roman" w:cs="Times New Roman"/>
                <w:b/>
                <w:sz w:val="24"/>
                <w:szCs w:val="24"/>
              </w:rPr>
              <w:t>Guided Practice:</w:t>
            </w:r>
            <w:r w:rsidR="00E912E3">
              <w:rPr>
                <w:rFonts w:ascii="Times New Roman" w:hAnsi="Times New Roman" w:cs="Times New Roman"/>
                <w:b/>
                <w:sz w:val="24"/>
                <w:szCs w:val="24"/>
              </w:rPr>
              <w:t xml:space="preserve"> </w:t>
            </w:r>
            <w:r w:rsidR="00E912E3">
              <w:rPr>
                <w:rFonts w:ascii="Times New Roman" w:hAnsi="Times New Roman" w:cs="Times New Roman"/>
                <w:sz w:val="24"/>
                <w:szCs w:val="24"/>
              </w:rPr>
              <w:t xml:space="preserve">The students will be put into groups of 3-5 students per group.  </w:t>
            </w:r>
            <w:r w:rsidR="009209DF">
              <w:rPr>
                <w:rFonts w:ascii="Times New Roman" w:hAnsi="Times New Roman" w:cs="Times New Roman"/>
                <w:sz w:val="24"/>
                <w:szCs w:val="24"/>
              </w:rPr>
              <w:t xml:space="preserve">Have the groups come up to the carpet, and make bundles of numbers with the numbers on the carpet from the book.  Have them lay out the number bundles in vertical rows and count each </w:t>
            </w:r>
            <w:proofErr w:type="gramStart"/>
            <w:r w:rsidR="009209DF">
              <w:rPr>
                <w:rFonts w:ascii="Times New Roman" w:hAnsi="Times New Roman" w:cs="Times New Roman"/>
                <w:sz w:val="24"/>
                <w:szCs w:val="24"/>
              </w:rPr>
              <w:t>row(</w:t>
            </w:r>
            <w:proofErr w:type="gramEnd"/>
            <w:r w:rsidR="009209DF">
              <w:rPr>
                <w:rFonts w:ascii="Times New Roman" w:hAnsi="Times New Roman" w:cs="Times New Roman"/>
                <w:sz w:val="24"/>
                <w:szCs w:val="24"/>
              </w:rPr>
              <w:t>10) to the rest of the class.   Continue until they get 10 bundles or 100 numbers.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D85633" w:rsidRPr="00422BE9" w:rsidRDefault="00D85633" w:rsidP="00E679D4">
            <w:pPr>
              <w:rPr>
                <w:rFonts w:ascii="Times New Roman" w:hAnsi="Times New Roman" w:cs="Times New Roman"/>
                <w:sz w:val="24"/>
                <w:szCs w:val="24"/>
              </w:rPr>
            </w:pPr>
            <w:r>
              <w:rPr>
                <w:rFonts w:ascii="Times New Roman" w:hAnsi="Times New Roman" w:cs="Times New Roman"/>
                <w:b/>
                <w:sz w:val="24"/>
                <w:szCs w:val="24"/>
              </w:rPr>
              <w:t>Independent Practice:</w:t>
            </w:r>
            <w:r w:rsidR="00BD1FA5">
              <w:rPr>
                <w:rFonts w:ascii="Times New Roman" w:hAnsi="Times New Roman" w:cs="Times New Roman"/>
                <w:sz w:val="24"/>
                <w:szCs w:val="24"/>
              </w:rPr>
              <w:t xml:space="preserve">  At their seats students</w:t>
            </w:r>
            <w:r w:rsidR="00D375D7">
              <w:rPr>
                <w:rFonts w:ascii="Times New Roman" w:hAnsi="Times New Roman" w:cs="Times New Roman"/>
                <w:sz w:val="24"/>
                <w:szCs w:val="24"/>
              </w:rPr>
              <w:t xml:space="preserve"> will find 6-8</w:t>
            </w:r>
            <w:r w:rsidR="00422BE9">
              <w:rPr>
                <w:rFonts w:ascii="Times New Roman" w:hAnsi="Times New Roman" w:cs="Times New Roman"/>
                <w:sz w:val="24"/>
                <w:szCs w:val="24"/>
              </w:rPr>
              <w:t xml:space="preserve"> bags (number each bag) containing objects (counters).  Using their math journal to record their answers, students will choose a bag, count the number of objects and record the answer in their math journal (i.e. bag </w:t>
            </w:r>
            <w:proofErr w:type="gramStart"/>
            <w:r w:rsidR="00422BE9">
              <w:rPr>
                <w:rFonts w:ascii="Times New Roman" w:hAnsi="Times New Roman" w:cs="Times New Roman"/>
                <w:sz w:val="24"/>
                <w:szCs w:val="24"/>
              </w:rPr>
              <w:t xml:space="preserve">1  </w:t>
            </w:r>
            <w:r w:rsidR="00E679D4">
              <w:rPr>
                <w:rFonts w:ascii="Times New Roman" w:hAnsi="Times New Roman" w:cs="Times New Roman"/>
                <w:sz w:val="24"/>
                <w:szCs w:val="24"/>
                <w:u w:val="single"/>
              </w:rPr>
              <w:t>20</w:t>
            </w:r>
            <w:proofErr w:type="gramEnd"/>
            <w:r w:rsidR="00422BE9">
              <w:rPr>
                <w:rFonts w:ascii="Times New Roman" w:hAnsi="Times New Roman" w:cs="Times New Roman"/>
                <w:sz w:val="24"/>
                <w:szCs w:val="24"/>
              </w:rPr>
              <w:t xml:space="preserve">    bag 2  </w:t>
            </w:r>
            <w:r w:rsidR="00422BE9">
              <w:rPr>
                <w:rFonts w:ascii="Times New Roman" w:hAnsi="Times New Roman" w:cs="Times New Roman"/>
                <w:sz w:val="24"/>
                <w:szCs w:val="24"/>
                <w:u w:val="single"/>
              </w:rPr>
              <w:t>50</w:t>
            </w:r>
            <w:r w:rsidR="00422BE9">
              <w:rPr>
                <w:rFonts w:ascii="Times New Roman" w:hAnsi="Times New Roman" w:cs="Times New Roman"/>
                <w:sz w:val="24"/>
                <w:szCs w:val="24"/>
              </w:rPr>
              <w:t xml:space="preserve">    bag 3  </w:t>
            </w:r>
            <w:r w:rsidR="00E679D4">
              <w:rPr>
                <w:rFonts w:ascii="Times New Roman" w:hAnsi="Times New Roman" w:cs="Times New Roman"/>
                <w:sz w:val="24"/>
                <w:szCs w:val="24"/>
                <w:u w:val="single"/>
              </w:rPr>
              <w:t>30</w:t>
            </w:r>
            <w:r w:rsidR="00E679D4">
              <w:rPr>
                <w:rFonts w:ascii="Times New Roman" w:hAnsi="Times New Roman" w:cs="Times New Roman"/>
                <w:sz w:val="24"/>
                <w:szCs w:val="24"/>
              </w:rPr>
              <w:t>.  Students will then make bundles from the bag amounts and draw a picture of the bundles.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9F28E1" w:rsidRPr="00D375D7" w:rsidRDefault="00D85633" w:rsidP="009F28E1">
            <w:pPr>
              <w:rPr>
                <w:rFonts w:ascii="Times New Roman" w:hAnsi="Times New Roman" w:cs="Times New Roman"/>
                <w:sz w:val="24"/>
                <w:szCs w:val="24"/>
              </w:rPr>
            </w:pPr>
            <w:r>
              <w:rPr>
                <w:rFonts w:ascii="Times New Roman" w:hAnsi="Times New Roman" w:cs="Times New Roman"/>
                <w:b/>
                <w:sz w:val="24"/>
                <w:szCs w:val="24"/>
              </w:rPr>
              <w:t>Closing/Summarizing Strategy:</w:t>
            </w:r>
            <w:r w:rsidR="00D375D7">
              <w:rPr>
                <w:rFonts w:ascii="Times New Roman" w:hAnsi="Times New Roman" w:cs="Times New Roman"/>
                <w:b/>
                <w:sz w:val="24"/>
                <w:szCs w:val="24"/>
              </w:rPr>
              <w:t xml:space="preserve">  </w:t>
            </w:r>
            <w:r w:rsidR="00D375D7">
              <w:rPr>
                <w:rFonts w:ascii="Times New Roman" w:hAnsi="Times New Roman" w:cs="Times New Roman"/>
                <w:sz w:val="24"/>
                <w:szCs w:val="24"/>
              </w:rPr>
              <w:t xml:space="preserve">Have a few students </w:t>
            </w:r>
            <w:proofErr w:type="gramStart"/>
            <w:r w:rsidR="00D375D7">
              <w:rPr>
                <w:rFonts w:ascii="Times New Roman" w:hAnsi="Times New Roman" w:cs="Times New Roman"/>
                <w:sz w:val="24"/>
                <w:szCs w:val="24"/>
              </w:rPr>
              <w:t>share</w:t>
            </w:r>
            <w:proofErr w:type="gramEnd"/>
            <w:r w:rsidR="00D375D7">
              <w:rPr>
                <w:rFonts w:ascii="Times New Roman" w:hAnsi="Times New Roman" w:cs="Times New Roman"/>
                <w:sz w:val="24"/>
                <w:szCs w:val="24"/>
              </w:rPr>
              <w:t xml:space="preserve"> one of the bags they counted, how did they count the objects and how many objects were there</w:t>
            </w:r>
            <w:r w:rsidR="009F28E1">
              <w:rPr>
                <w:rFonts w:ascii="Times New Roman" w:hAnsi="Times New Roman" w:cs="Times New Roman"/>
                <w:sz w:val="24"/>
                <w:szCs w:val="24"/>
              </w:rPr>
              <w:t xml:space="preserve">. </w:t>
            </w:r>
            <w:r w:rsidR="007A05C0">
              <w:rPr>
                <w:rFonts w:ascii="Times New Roman" w:hAnsi="Times New Roman" w:cs="Times New Roman"/>
                <w:sz w:val="24"/>
                <w:szCs w:val="24"/>
              </w:rPr>
              <w:t xml:space="preserve">Ask: </w:t>
            </w:r>
            <w:r w:rsidR="007A05C0">
              <w:rPr>
                <w:rFonts w:ascii="Times New Roman" w:hAnsi="Times New Roman" w:cs="Times New Roman"/>
                <w:i/>
                <w:sz w:val="24"/>
                <w:szCs w:val="24"/>
              </w:rPr>
              <w:t xml:space="preserve">Why is counting by 10’s helpful?  </w:t>
            </w:r>
            <w:r w:rsidR="007A05C0">
              <w:rPr>
                <w:rFonts w:ascii="Times New Roman" w:hAnsi="Times New Roman" w:cs="Times New Roman"/>
                <w:sz w:val="24"/>
                <w:szCs w:val="24"/>
              </w:rPr>
              <w:t>Give</w:t>
            </w:r>
            <w:r w:rsidR="009F28E1">
              <w:rPr>
                <w:rFonts w:ascii="Times New Roman" w:hAnsi="Times New Roman" w:cs="Times New Roman"/>
                <w:sz w:val="24"/>
                <w:szCs w:val="24"/>
              </w:rPr>
              <w:t xml:space="preserve"> students a number and in their math journals they will write </w:t>
            </w:r>
            <w:r w:rsidR="00E679D4">
              <w:rPr>
                <w:rFonts w:ascii="Times New Roman" w:hAnsi="Times New Roman" w:cs="Times New Roman"/>
                <w:sz w:val="24"/>
                <w:szCs w:val="24"/>
              </w:rPr>
              <w:t>in their journals-different level students can get higher or lower numbers based on ability-then make bundles and tell how many bundles in their math journals.</w:t>
            </w:r>
          </w:p>
          <w:p w:rsidR="00D85633" w:rsidRPr="00D375D7" w:rsidRDefault="00D85633" w:rsidP="007B401D">
            <w:pPr>
              <w:rPr>
                <w:rFonts w:ascii="Times New Roman" w:hAnsi="Times New Roman" w:cs="Times New Roman"/>
                <w:sz w:val="24"/>
                <w:szCs w:val="24"/>
              </w:rPr>
            </w:pPr>
          </w:p>
        </w:tc>
      </w:tr>
      <w:tr w:rsidR="008C13D7" w:rsidTr="00274ACD">
        <w:trPr>
          <w:trHeight w:val="296"/>
        </w:trPr>
        <w:tc>
          <w:tcPr>
            <w:tcW w:w="11016" w:type="dxa"/>
            <w:gridSpan w:val="8"/>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615F42">
        <w:trPr>
          <w:trHeight w:val="359"/>
        </w:trPr>
        <w:tc>
          <w:tcPr>
            <w:tcW w:w="3978"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366"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D5406" w:rsidTr="00615F42">
        <w:trPr>
          <w:trHeight w:val="719"/>
        </w:trPr>
        <w:tc>
          <w:tcPr>
            <w:tcW w:w="3978" w:type="dxa"/>
            <w:gridSpan w:val="4"/>
          </w:tcPr>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Put objects in groups of 2’s, 5’s, </w:t>
            </w:r>
            <w:proofErr w:type="gramStart"/>
            <w:r>
              <w:rPr>
                <w:rFonts w:ascii="Times New Roman" w:hAnsi="Times New Roman" w:cs="Times New Roman"/>
                <w:sz w:val="24"/>
                <w:szCs w:val="24"/>
              </w:rPr>
              <w:t>10’s</w:t>
            </w:r>
            <w:proofErr w:type="gramEnd"/>
            <w:r>
              <w:rPr>
                <w:rFonts w:ascii="Times New Roman" w:hAnsi="Times New Roman" w:cs="Times New Roman"/>
                <w:sz w:val="24"/>
                <w:szCs w:val="24"/>
              </w:rPr>
              <w:t>.</w:t>
            </w:r>
          </w:p>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Count by 2’s, 5’s, </w:t>
            </w:r>
            <w:proofErr w:type="gramStart"/>
            <w:r>
              <w:rPr>
                <w:rFonts w:ascii="Times New Roman" w:hAnsi="Times New Roman" w:cs="Times New Roman"/>
                <w:sz w:val="24"/>
                <w:szCs w:val="24"/>
              </w:rPr>
              <w:t>10’s</w:t>
            </w:r>
            <w:proofErr w:type="gramEnd"/>
            <w:r>
              <w:rPr>
                <w:rFonts w:ascii="Times New Roman" w:hAnsi="Times New Roman" w:cs="Times New Roman"/>
                <w:sz w:val="24"/>
                <w:szCs w:val="24"/>
              </w:rPr>
              <w:t>.</w:t>
            </w:r>
          </w:p>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Count on past 100 or 120.</w:t>
            </w:r>
          </w:p>
          <w:p w:rsidR="00615F42" w:rsidRPr="00615F42" w:rsidRDefault="00981FF1" w:rsidP="00615F42">
            <w:pPr>
              <w:pStyle w:val="ListParagraph"/>
              <w:numPr>
                <w:ilvl w:val="0"/>
                <w:numId w:val="12"/>
              </w:numPr>
              <w:rPr>
                <w:rFonts w:ascii="Times New Roman" w:hAnsi="Times New Roman" w:cs="Times New Roman"/>
                <w:sz w:val="24"/>
                <w:szCs w:val="24"/>
              </w:rPr>
            </w:pPr>
            <w:r w:rsidRPr="00615F42">
              <w:rPr>
                <w:rFonts w:ascii="Times New Roman" w:hAnsi="Times New Roman" w:cs="Times New Roman"/>
                <w:sz w:val="24"/>
                <w:szCs w:val="24"/>
              </w:rPr>
              <w:t>Students can visit website</w:t>
            </w:r>
            <w:r w:rsidR="00615F42" w:rsidRPr="00615F42">
              <w:rPr>
                <w:rFonts w:ascii="Times New Roman" w:hAnsi="Times New Roman" w:cs="Times New Roman"/>
                <w:sz w:val="24"/>
                <w:szCs w:val="24"/>
              </w:rPr>
              <w:t xml:space="preserve">- </w:t>
            </w:r>
            <w:hyperlink r:id="rId14" w:history="1">
              <w:r w:rsidR="00615F42" w:rsidRPr="0065718E">
                <w:rPr>
                  <w:rStyle w:val="Hyperlink"/>
                  <w:rFonts w:ascii="Times New Roman" w:hAnsi="Times New Roman" w:cs="Times New Roman"/>
                  <w:sz w:val="24"/>
                  <w:szCs w:val="24"/>
                </w:rPr>
                <w:t>http://www.svsu.edu/mathsci-center/uploads/math/L01N.htm</w:t>
              </w:r>
            </w:hyperlink>
            <w:r w:rsidR="00615F42">
              <w:rPr>
                <w:rFonts w:ascii="Times New Roman" w:hAnsi="Times New Roman" w:cs="Times New Roman"/>
                <w:sz w:val="24"/>
                <w:szCs w:val="24"/>
              </w:rPr>
              <w:t xml:space="preserve"> and teacher can adjust </w:t>
            </w:r>
            <w:r w:rsidR="00E679D4">
              <w:rPr>
                <w:rFonts w:ascii="Times New Roman" w:hAnsi="Times New Roman" w:cs="Times New Roman"/>
                <w:sz w:val="24"/>
                <w:szCs w:val="24"/>
              </w:rPr>
              <w:t>difficulty levels accordingly.</w:t>
            </w:r>
          </w:p>
          <w:p w:rsidR="00981FF1" w:rsidRPr="00615F42" w:rsidRDefault="00981FF1" w:rsidP="00615F42">
            <w:pPr>
              <w:ind w:left="360"/>
              <w:rPr>
                <w:rFonts w:ascii="Times New Roman" w:hAnsi="Times New Roman" w:cs="Times New Roman"/>
                <w:sz w:val="24"/>
                <w:szCs w:val="24"/>
              </w:rPr>
            </w:pPr>
            <w:r w:rsidRPr="00615F42">
              <w:rPr>
                <w:rFonts w:ascii="Times New Roman" w:hAnsi="Times New Roman" w:cs="Times New Roman"/>
                <w:sz w:val="24"/>
                <w:szCs w:val="24"/>
              </w:rPr>
              <w:t xml:space="preserve"> </w:t>
            </w:r>
          </w:p>
        </w:tc>
        <w:tc>
          <w:tcPr>
            <w:tcW w:w="3366" w:type="dxa"/>
            <w:gridSpan w:val="3"/>
          </w:tcPr>
          <w:p w:rsidR="003D5406" w:rsidRDefault="003D5406" w:rsidP="009F28E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Practice rote counting verbally before counting objects</w:t>
            </w:r>
          </w:p>
          <w:p w:rsidR="003D5406" w:rsidRDefault="003D5406" w:rsidP="009F28E1">
            <w:pPr>
              <w:pStyle w:val="ListParagraph"/>
              <w:numPr>
                <w:ilvl w:val="0"/>
                <w:numId w:val="11"/>
              </w:numPr>
              <w:rPr>
                <w:rFonts w:ascii="Times New Roman" w:hAnsi="Times New Roman" w:cs="Times New Roman"/>
                <w:sz w:val="24"/>
                <w:szCs w:val="24"/>
              </w:rPr>
            </w:pPr>
            <w:r w:rsidRPr="009F28E1">
              <w:rPr>
                <w:rFonts w:ascii="Times New Roman" w:hAnsi="Times New Roman" w:cs="Times New Roman"/>
                <w:sz w:val="24"/>
                <w:szCs w:val="24"/>
              </w:rPr>
              <w:t>Count small groups of objects</w:t>
            </w:r>
            <w:r>
              <w:rPr>
                <w:rFonts w:ascii="Times New Roman" w:hAnsi="Times New Roman" w:cs="Times New Roman"/>
                <w:sz w:val="24"/>
                <w:szCs w:val="24"/>
              </w:rPr>
              <w:t xml:space="preserve"> (20-30)</w:t>
            </w:r>
          </w:p>
          <w:p w:rsidR="003D5406" w:rsidRDefault="003D5406" w:rsidP="009F28E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Model/practice 1:1 matching, pointing or touching each object while counting</w:t>
            </w:r>
          </w:p>
          <w:p w:rsidR="003D5406" w:rsidRPr="009F28E1" w:rsidRDefault="003D5406" w:rsidP="003D5406">
            <w:pPr>
              <w:pStyle w:val="ListParagraph"/>
              <w:rPr>
                <w:rFonts w:ascii="Times New Roman" w:hAnsi="Times New Roman" w:cs="Times New Roman"/>
                <w:sz w:val="24"/>
                <w:szCs w:val="24"/>
              </w:rPr>
            </w:pPr>
          </w:p>
        </w:tc>
        <w:tc>
          <w:tcPr>
            <w:tcW w:w="3672" w:type="dxa"/>
          </w:tcPr>
          <w:p w:rsidR="003D5406" w:rsidRDefault="003D5406" w:rsidP="00AF3E9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Practice rote counting verbally before counting objects</w:t>
            </w:r>
          </w:p>
          <w:p w:rsidR="003D5406" w:rsidRDefault="003D5406" w:rsidP="00AF3E92">
            <w:pPr>
              <w:pStyle w:val="ListParagraph"/>
              <w:numPr>
                <w:ilvl w:val="0"/>
                <w:numId w:val="11"/>
              </w:numPr>
              <w:rPr>
                <w:rFonts w:ascii="Times New Roman" w:hAnsi="Times New Roman" w:cs="Times New Roman"/>
                <w:sz w:val="24"/>
                <w:szCs w:val="24"/>
              </w:rPr>
            </w:pPr>
            <w:r w:rsidRPr="009F28E1">
              <w:rPr>
                <w:rFonts w:ascii="Times New Roman" w:hAnsi="Times New Roman" w:cs="Times New Roman"/>
                <w:sz w:val="24"/>
                <w:szCs w:val="24"/>
              </w:rPr>
              <w:t>Count small groups of objects</w:t>
            </w:r>
            <w:r>
              <w:rPr>
                <w:rFonts w:ascii="Times New Roman" w:hAnsi="Times New Roman" w:cs="Times New Roman"/>
                <w:sz w:val="24"/>
                <w:szCs w:val="24"/>
              </w:rPr>
              <w:t xml:space="preserve"> (20-30)</w:t>
            </w:r>
          </w:p>
          <w:p w:rsidR="003D5406" w:rsidRDefault="003D5406" w:rsidP="00AF3E9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Model/practice 1:1 matching, pointing or touching each object while counting</w:t>
            </w:r>
          </w:p>
          <w:p w:rsidR="003D5406" w:rsidRPr="009F28E1" w:rsidRDefault="003D5406" w:rsidP="00AF3E92">
            <w:pPr>
              <w:pStyle w:val="ListParagraph"/>
              <w:rPr>
                <w:rFonts w:ascii="Times New Roman" w:hAnsi="Times New Roman" w:cs="Times New Roman"/>
                <w:sz w:val="24"/>
                <w:szCs w:val="24"/>
              </w:rPr>
            </w:pPr>
          </w:p>
        </w:tc>
      </w:tr>
      <w:tr w:rsidR="003D5406" w:rsidTr="00274ACD">
        <w:trPr>
          <w:trHeight w:val="296"/>
        </w:trPr>
        <w:tc>
          <w:tcPr>
            <w:tcW w:w="11016" w:type="dxa"/>
            <w:gridSpan w:val="8"/>
          </w:tcPr>
          <w:p w:rsidR="003D5406" w:rsidRDefault="003D5406" w:rsidP="009F28E1">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 xml:space="preserve">(s):  </w:t>
            </w:r>
            <w:r>
              <w:rPr>
                <w:rFonts w:ascii="Times New Roman" w:hAnsi="Times New Roman" w:cs="Times New Roman"/>
                <w:sz w:val="24"/>
                <w:szCs w:val="24"/>
              </w:rPr>
              <w:t xml:space="preserve">During independent practice, check student’s math journals for understanding.  Observe if students are using </w:t>
            </w:r>
            <w:r w:rsidR="00981FF1">
              <w:rPr>
                <w:rFonts w:ascii="Times New Roman" w:hAnsi="Times New Roman" w:cs="Times New Roman"/>
                <w:sz w:val="24"/>
                <w:szCs w:val="24"/>
              </w:rPr>
              <w:t>bundling</w:t>
            </w:r>
            <w:r>
              <w:rPr>
                <w:rFonts w:ascii="Times New Roman" w:hAnsi="Times New Roman" w:cs="Times New Roman"/>
                <w:sz w:val="24"/>
                <w:szCs w:val="24"/>
              </w:rPr>
              <w:t xml:space="preserve"> to count objects.</w:t>
            </w:r>
          </w:p>
          <w:p w:rsidR="003D5406" w:rsidRPr="009F28E1" w:rsidRDefault="003D5406" w:rsidP="009F28E1">
            <w:pPr>
              <w:rPr>
                <w:rFonts w:ascii="Times New Roman" w:hAnsi="Times New Roman" w:cs="Times New Roman"/>
                <w:sz w:val="24"/>
                <w:szCs w:val="24"/>
              </w:rPr>
            </w:pPr>
          </w:p>
        </w:tc>
      </w:tr>
      <w:tr w:rsidR="003D5406" w:rsidTr="00274ACD">
        <w:trPr>
          <w:trHeight w:val="296"/>
        </w:trPr>
        <w:tc>
          <w:tcPr>
            <w:tcW w:w="11016" w:type="dxa"/>
            <w:gridSpan w:val="8"/>
          </w:tcPr>
          <w:p w:rsidR="003D5406" w:rsidRDefault="003D5406"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D5406" w:rsidRPr="00B1118D"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What went well?</w:t>
            </w:r>
          </w:p>
          <w:p w:rsidR="003D5406" w:rsidRPr="00B1118D"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3D5406"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3D5406" w:rsidRPr="00B1118D" w:rsidRDefault="003D5406" w:rsidP="009F28E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3D5406" w:rsidRPr="009F28E1" w:rsidRDefault="003D5406" w:rsidP="009F28E1">
            <w:pPr>
              <w:pStyle w:val="ListParagraph"/>
              <w:numPr>
                <w:ilvl w:val="0"/>
                <w:numId w:val="9"/>
              </w:numPr>
              <w:rPr>
                <w:rFonts w:ascii="Times New Roman" w:hAnsi="Times New Roman" w:cs="Times New Roman"/>
                <w:sz w:val="24"/>
                <w:szCs w:val="24"/>
              </w:rPr>
            </w:pPr>
            <w:r w:rsidRPr="009F28E1">
              <w:rPr>
                <w:rFonts w:ascii="Times New Roman" w:hAnsi="Times New Roman" w:cs="Times New Roman"/>
                <w:sz w:val="24"/>
                <w:szCs w:val="24"/>
              </w:rPr>
              <w:t>New ideas or changes for next time</w:t>
            </w: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40B" w:rsidRDefault="00F0740B" w:rsidP="00D7779B">
      <w:pPr>
        <w:spacing w:after="0" w:line="240" w:lineRule="auto"/>
      </w:pPr>
      <w:r>
        <w:separator/>
      </w:r>
    </w:p>
  </w:endnote>
  <w:endnote w:type="continuationSeparator" w:id="0">
    <w:p w:rsidR="00F0740B" w:rsidRDefault="00F0740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8E1" w:rsidRDefault="009F28E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40B" w:rsidRDefault="00F0740B" w:rsidP="00D7779B">
      <w:pPr>
        <w:spacing w:after="0" w:line="240" w:lineRule="auto"/>
      </w:pPr>
      <w:r>
        <w:separator/>
      </w:r>
    </w:p>
  </w:footnote>
  <w:footnote w:type="continuationSeparator" w:id="0">
    <w:p w:rsidR="00F0740B" w:rsidRDefault="00F0740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E5F76"/>
    <w:multiLevelType w:val="hybridMultilevel"/>
    <w:tmpl w:val="1CD8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9073E"/>
    <w:multiLevelType w:val="hybridMultilevel"/>
    <w:tmpl w:val="CCA21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FB0F5D"/>
    <w:multiLevelType w:val="hybridMultilevel"/>
    <w:tmpl w:val="D9D66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1E0F70"/>
    <w:multiLevelType w:val="hybridMultilevel"/>
    <w:tmpl w:val="7A6E7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62567D"/>
    <w:multiLevelType w:val="hybridMultilevel"/>
    <w:tmpl w:val="F55ED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235008"/>
    <w:multiLevelType w:val="hybridMultilevel"/>
    <w:tmpl w:val="37368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1"/>
  </w:num>
  <w:num w:numId="6">
    <w:abstractNumId w:val="6"/>
  </w:num>
  <w:num w:numId="7">
    <w:abstractNumId w:val="9"/>
  </w:num>
  <w:num w:numId="8">
    <w:abstractNumId w:val="4"/>
  </w:num>
  <w:num w:numId="9">
    <w:abstractNumId w:val="7"/>
  </w:num>
  <w:num w:numId="10">
    <w:abstractNumId w:val="12"/>
  </w:num>
  <w:num w:numId="11">
    <w:abstractNumId w:val="1"/>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81EEA"/>
    <w:rsid w:val="00224A5F"/>
    <w:rsid w:val="00274ACD"/>
    <w:rsid w:val="0028190D"/>
    <w:rsid w:val="003D5406"/>
    <w:rsid w:val="003D7D31"/>
    <w:rsid w:val="00422BE9"/>
    <w:rsid w:val="00470E9E"/>
    <w:rsid w:val="004B658C"/>
    <w:rsid w:val="0051657B"/>
    <w:rsid w:val="00534B20"/>
    <w:rsid w:val="00570FB8"/>
    <w:rsid w:val="00572357"/>
    <w:rsid w:val="005C4CBE"/>
    <w:rsid w:val="00615F42"/>
    <w:rsid w:val="00643719"/>
    <w:rsid w:val="00654A8E"/>
    <w:rsid w:val="006A0ACD"/>
    <w:rsid w:val="007A05C0"/>
    <w:rsid w:val="007B0557"/>
    <w:rsid w:val="007B401D"/>
    <w:rsid w:val="00840A1E"/>
    <w:rsid w:val="008C13D7"/>
    <w:rsid w:val="009209DF"/>
    <w:rsid w:val="00981FF1"/>
    <w:rsid w:val="009A5B56"/>
    <w:rsid w:val="009B085C"/>
    <w:rsid w:val="009F28E1"/>
    <w:rsid w:val="00A37FDD"/>
    <w:rsid w:val="00A67FA5"/>
    <w:rsid w:val="00AE3E33"/>
    <w:rsid w:val="00B51CA8"/>
    <w:rsid w:val="00BD1FA5"/>
    <w:rsid w:val="00C92D93"/>
    <w:rsid w:val="00CB2DBC"/>
    <w:rsid w:val="00CD5617"/>
    <w:rsid w:val="00D375D7"/>
    <w:rsid w:val="00D7779B"/>
    <w:rsid w:val="00D85633"/>
    <w:rsid w:val="00E679D4"/>
    <w:rsid w:val="00E912E3"/>
    <w:rsid w:val="00EB1486"/>
    <w:rsid w:val="00F03AE4"/>
    <w:rsid w:val="00F0740B"/>
    <w:rsid w:val="00F706D2"/>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56"/>
  </w:style>
  <w:style w:type="paragraph" w:styleId="Heading1">
    <w:name w:val="heading 1"/>
    <w:basedOn w:val="Normal"/>
    <w:link w:val="Heading1Char"/>
    <w:uiPriority w:val="9"/>
    <w:qFormat/>
    <w:rsid w:val="005723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customStyle="1" w:styleId="Heading1Char">
    <w:name w:val="Heading 1 Char"/>
    <w:basedOn w:val="DefaultParagraphFont"/>
    <w:link w:val="Heading1"/>
    <w:uiPriority w:val="9"/>
    <w:rsid w:val="00572357"/>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572357"/>
    <w:rPr>
      <w:rFonts w:ascii="Verdana" w:hAnsi="Verdana" w:hint="default"/>
      <w:color w:val="003399"/>
      <w:u w:val="single"/>
    </w:rPr>
  </w:style>
  <w:style w:type="character" w:customStyle="1" w:styleId="contributornametrigger">
    <w:name w:val="contributornametrigger"/>
    <w:basedOn w:val="DefaultParagraphFont"/>
    <w:rsid w:val="005723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012040">
      <w:bodyDiv w:val="1"/>
      <w:marLeft w:val="0"/>
      <w:marRight w:val="0"/>
      <w:marTop w:val="0"/>
      <w:marBottom w:val="0"/>
      <w:divBdr>
        <w:top w:val="none" w:sz="0" w:space="0" w:color="auto"/>
        <w:left w:val="none" w:sz="0" w:space="0" w:color="auto"/>
        <w:bottom w:val="none" w:sz="0" w:space="0" w:color="auto"/>
        <w:right w:val="none" w:sz="0" w:space="0" w:color="auto"/>
      </w:divBdr>
      <w:divsChild>
        <w:div w:id="1662929517">
          <w:marLeft w:val="0"/>
          <w:marRight w:val="0"/>
          <w:marTop w:val="0"/>
          <w:marBottom w:val="0"/>
          <w:divBdr>
            <w:top w:val="none" w:sz="0" w:space="0" w:color="auto"/>
            <w:left w:val="none" w:sz="0" w:space="0" w:color="auto"/>
            <w:bottom w:val="none" w:sz="0" w:space="0" w:color="auto"/>
            <w:right w:val="none" w:sz="0" w:space="0" w:color="auto"/>
          </w:divBdr>
          <w:divsChild>
            <w:div w:id="19624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mazon.com/Rosemary-Wells/e/B000AQ8TYI/ref=ntt_athr_dp_pel_1"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vsu.edu/mathsci-center/uploads/math/L01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906817F8-06D8-4F5A-B473-70B703893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Beth</cp:lastModifiedBy>
  <cp:revision>2</cp:revision>
  <dcterms:created xsi:type="dcterms:W3CDTF">2012-06-27T14:50:00Z</dcterms:created>
  <dcterms:modified xsi:type="dcterms:W3CDTF">2012-06-27T14:50:00Z</dcterms:modified>
</cp:coreProperties>
</file>